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3F" w:rsidRPr="00B9763F" w:rsidRDefault="00B9763F" w:rsidP="00B976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9763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Частное образовательное учреждение </w:t>
      </w:r>
    </w:p>
    <w:p w:rsidR="00B9763F" w:rsidRPr="00B9763F" w:rsidRDefault="00B9763F" w:rsidP="00B976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9763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дополнительного профессионального образования </w:t>
      </w:r>
    </w:p>
    <w:p w:rsidR="00B9763F" w:rsidRPr="00B9763F" w:rsidRDefault="00B9763F" w:rsidP="00B9763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9763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«Учебно-методический центр автомобильного транспорта» </w:t>
      </w:r>
    </w:p>
    <w:p w:rsidR="00B9763F" w:rsidRPr="00B9763F" w:rsidRDefault="00B9763F" w:rsidP="00B9763F">
      <w:pPr>
        <w:shd w:val="clear" w:color="auto" w:fill="FFFFFF"/>
        <w:spacing w:before="180" w:after="180" w:line="300" w:lineRule="atLeas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</w:pPr>
      <w:r w:rsidRPr="00B9763F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ПРОГРАММЫ ДОПОЛНИТЕЛЬНОГО ПРОФЕССИОНАЛЬНОГО ОБРАЗОВАНИЯ</w:t>
      </w: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B9763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(ПОВЫШЕНИЯ КВАЛИФИКАЦИИ)</w:t>
      </w: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763F">
        <w:rPr>
          <w:rFonts w:ascii="Times New Roman" w:hAnsi="Times New Roman" w:cs="Times New Roman"/>
          <w:b/>
          <w:bCs/>
          <w:sz w:val="28"/>
          <w:szCs w:val="28"/>
        </w:rPr>
        <w:t>ДОПОЛНИТЕЛЬНОГО ОБУЧЕНИЯ СПЕЦИАЛИСТОВ ПО ОРГАНИЗАЦИИ ПЕРЕВОЗОК АВТОМОБИЛЬНЫМ ТРАНСПОРТОМ В МЕЖДУНАРОДНОМ СООБЩЕНИИ</w:t>
      </w:r>
    </w:p>
    <w:p w:rsidR="00B9763F" w:rsidRPr="00B9763F" w:rsidRDefault="00B9763F" w:rsidP="00B976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Тамбов</w:t>
      </w:r>
    </w:p>
    <w:p w:rsidR="00B9763F" w:rsidRPr="00B9763F" w:rsidRDefault="00B9763F" w:rsidP="00B9763F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</w:p>
    <w:p w:rsidR="00B9763F" w:rsidRPr="00B9763F" w:rsidRDefault="00B9763F" w:rsidP="00B9763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9763F" w:rsidRPr="00B9763F" w:rsidRDefault="00B9763F" w:rsidP="00B9763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Программа дополнительного обучения специалистов по организации перевозок автомобильным транспортом в международном сообщении,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 в соответствии с типовыми дополнительными профессиональными программами в области международных автомобильных перевозок утвержденными  Министерством транспорта Российской Федерации (приказ от 14 мая 2015 года № 172, зарегистрировано в Минюсте России 29 октября 2015 г. N 39522), осуществляющего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B9763F" w:rsidRPr="00B9763F" w:rsidRDefault="00B9763F" w:rsidP="00B9763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 Директор ч</w:t>
      </w:r>
      <w:r w:rsidRPr="00B976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астного образовательного учреждения дополнительного профессионального </w:t>
      </w:r>
      <w:proofErr w:type="gramStart"/>
      <w:r w:rsidRPr="00B976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образования</w:t>
      </w: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gramEnd"/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B976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>Пеньшин</w:t>
      </w:r>
      <w:proofErr w:type="spellEnd"/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Васильевич, </w:t>
      </w:r>
    </w:p>
    <w:p w:rsidR="00B9763F" w:rsidRPr="00B9763F" w:rsidRDefault="00B9763F" w:rsidP="00B9763F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B9763F" w:rsidRPr="00B9763F" w:rsidRDefault="00B9763F" w:rsidP="00B9763F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763F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Педагогического совета № 2 от 21 февраля 2020 г.</w:t>
      </w:r>
    </w:p>
    <w:p w:rsidR="006E6047" w:rsidRPr="006E6047" w:rsidRDefault="006E6047" w:rsidP="006E6047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099"/>
      </w:tblGrid>
      <w:tr w:rsidR="00B9763F" w:rsidRPr="00B9763F" w:rsidTr="00861ECF">
        <w:trPr>
          <w:trHeight w:val="339"/>
        </w:trPr>
        <w:tc>
          <w:tcPr>
            <w:tcW w:w="6345" w:type="dxa"/>
            <w:vMerge w:val="restart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851" w:type="dxa"/>
            <w:vMerge w:val="restart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Всего часов </w:t>
            </w:r>
          </w:p>
        </w:tc>
        <w:tc>
          <w:tcPr>
            <w:tcW w:w="2375" w:type="dxa"/>
            <w:gridSpan w:val="2"/>
          </w:tcPr>
          <w:p w:rsidR="00B9763F" w:rsidRPr="00B9763F" w:rsidRDefault="00B9763F" w:rsidP="00B9763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B9763F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B9763F" w:rsidRPr="00B9763F" w:rsidTr="00861ECF">
        <w:trPr>
          <w:trHeight w:val="557"/>
        </w:trPr>
        <w:tc>
          <w:tcPr>
            <w:tcW w:w="6345" w:type="dxa"/>
            <w:vMerge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лекции </w:t>
            </w: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 xml:space="preserve">. занятия 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1.Основы правовых норм,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eastAsia="Calibri" w:hAnsi="Times New Roman" w:cs="Times New Roman"/>
              </w:rPr>
              <w:t>О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бщие условия международного автомобильного сообщения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Лицензирование деятельности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автомоб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 xml:space="preserve">. перевозчиков, допуск к осуществлению международных перевозок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Заключение договора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Трудовые договоры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Налоги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63F">
              <w:rPr>
                <w:rFonts w:ascii="Calibri" w:hAnsi="Calibri" w:cs="Calibri"/>
                <w:b/>
                <w:color w:val="000000"/>
              </w:rPr>
              <w:t>2.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Calibri" w:hAnsi="Calibri" w:cs="Calibri"/>
                <w:b/>
                <w:color w:val="000000"/>
              </w:rPr>
              <w:t>Менеджмент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  <w:r w:rsidRPr="00B9763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Менеджмент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Маркетинг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Финансовый менеджмент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Инвестиционные решения, финансовые риски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Бизнес-план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Технические требования к транспортным средствам,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Основные требования к транспортным средствам, осуществляющим международные автомобильные перевозки, и их классификация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Выбор подвижного состава, техническое обслуживание и контроль за надежностью и безопасностью транспортных средств, предназначенных для осуществления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Экологические требования к транспортным средствам, осуществляющим международные автомобильные перевозки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Безопасность дорожного движения и транспортная безопасность,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Государственная политика и требования в области обеспечения транспортной безопасности, структура плана обеспечения транспортной безопасности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Обеспечение безопасности перевозок пассажиров и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Подбор и обучение водителей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Режим труда и отдыха водителей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Электромеханические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тахографы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Цифровые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тахографы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Охрана труда на предприятиях автомобильного транспорта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5. Особенности организации международных перевозок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Рынок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Паспортно-визовое оформление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Документы при организации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9763F">
                <w:rPr>
                  <w:rFonts w:ascii="Times New Roman" w:eastAsia="Times New Roman" w:hAnsi="Times New Roman" w:cs="Times New Roman"/>
                  <w:color w:val="3272C0"/>
                </w:rPr>
                <w:t>Конвенция</w:t>
              </w:r>
            </w:hyperlink>
            <w:r w:rsidRPr="00B9763F">
              <w:rPr>
                <w:rFonts w:ascii="Times New Roman" w:eastAsia="Times New Roman" w:hAnsi="Times New Roman" w:cs="Times New Roman"/>
              </w:rPr>
              <w:t> о договоре международной дорожной перевозки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Комбинированные,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мультимодальные</w:t>
            </w:r>
            <w:proofErr w:type="spellEnd"/>
            <w:r w:rsidRPr="00B9763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интермодальные</w:t>
            </w:r>
            <w:proofErr w:type="spellEnd"/>
            <w:r w:rsidRPr="00B9763F">
              <w:rPr>
                <w:rFonts w:ascii="Times New Roman" w:eastAsia="Times New Roman" w:hAnsi="Times New Roman" w:cs="Times New Roman"/>
              </w:rPr>
              <w:t xml:space="preserve"> перевозки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Перевозка особых видов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Особенности перевозки пассажиров в международном сообщении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Таможенное регулирование перевозок автомобильным транспортом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5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Страхование при выполнении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Основы логистики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Порядок контроля при осуществлении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Итоговый экзамен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</w:tbl>
    <w:p w:rsidR="000E5AA6" w:rsidRPr="00162AB0" w:rsidRDefault="000E5AA6" w:rsidP="00162AB0">
      <w:bookmarkStart w:id="0" w:name="_GoBack"/>
      <w:bookmarkEnd w:id="0"/>
    </w:p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0F312E"/>
    <w:rsid w:val="001513C4"/>
    <w:rsid w:val="00162AB0"/>
    <w:rsid w:val="0023405E"/>
    <w:rsid w:val="00646CEF"/>
    <w:rsid w:val="006C6376"/>
    <w:rsid w:val="006E6047"/>
    <w:rsid w:val="006F06C0"/>
    <w:rsid w:val="007F3C9E"/>
    <w:rsid w:val="00845D99"/>
    <w:rsid w:val="008D08DC"/>
    <w:rsid w:val="00A037DB"/>
    <w:rsid w:val="00A364F9"/>
    <w:rsid w:val="00B9763F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1D6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36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2540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2021-03-12T06:31:00Z</dcterms:created>
  <dcterms:modified xsi:type="dcterms:W3CDTF">2021-03-12T06:31:00Z</dcterms:modified>
</cp:coreProperties>
</file>